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BF91" w14:textId="77777777" w:rsidR="00F731D7" w:rsidRDefault="00F731D7" w:rsidP="00F731D7">
      <w:pPr>
        <w:pStyle w:val="1"/>
      </w:pPr>
      <w:bookmarkStart w:id="0" w:name="_Toc6497"/>
      <w:r>
        <w:t>景德镇学院本科专业负责人遴选及管理办法</w:t>
      </w:r>
      <w:bookmarkEnd w:id="0"/>
    </w:p>
    <w:p w14:paraId="7811EB86" w14:textId="77777777" w:rsidR="00F731D7" w:rsidRDefault="00F731D7" w:rsidP="00F731D7">
      <w:pPr>
        <w:spacing w:line="520" w:lineRule="exact"/>
        <w:jc w:val="center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景院发[2019]5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  <w:szCs w:val="24"/>
        </w:rPr>
        <w:t>号</w:t>
      </w:r>
    </w:p>
    <w:p w14:paraId="62856951" w14:textId="77777777" w:rsidR="00F731D7" w:rsidRDefault="00F731D7" w:rsidP="00F731D7">
      <w:pPr>
        <w:spacing w:line="520" w:lineRule="exact"/>
        <w:jc w:val="center"/>
        <w:rPr>
          <w:rFonts w:ascii="Times New Roman" w:hAnsi="Times New Roman"/>
          <w:szCs w:val="24"/>
        </w:rPr>
      </w:pPr>
    </w:p>
    <w:p w14:paraId="33262929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为进一步规范和加强本科专业建设与管理，完善本科教学基层组织建设和教学工作责任体系，发挥专业负责人对专业建设的引领作用，打造优秀专业建设团队，不断提高专业建设质量，切实提升专业建设水平，特制定本办法。</w:t>
      </w:r>
    </w:p>
    <w:p w14:paraId="5A05D07A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b/>
          <w:bCs/>
          <w:szCs w:val="24"/>
        </w:rPr>
      </w:pPr>
      <w:r>
        <w:rPr>
          <w:rFonts w:ascii="仿宋" w:eastAsia="仿宋" w:hAnsi="仿宋"/>
          <w:b/>
          <w:bCs/>
          <w:szCs w:val="24"/>
        </w:rPr>
        <w:t>一、设置原则</w:t>
      </w:r>
    </w:p>
    <w:p w14:paraId="2C1BB63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（一）各本科专业，设专业负责人1名。</w:t>
      </w:r>
    </w:p>
    <w:p w14:paraId="3E29D99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（二）专业负责人从</w:t>
      </w:r>
      <w:r>
        <w:rPr>
          <w:rFonts w:ascii="仿宋" w:eastAsia="仿宋" w:hAnsi="仿宋" w:hint="eastAsia"/>
          <w:szCs w:val="24"/>
        </w:rPr>
        <w:t>院系</w:t>
      </w:r>
      <w:r>
        <w:rPr>
          <w:rFonts w:ascii="仿宋" w:eastAsia="仿宋" w:hAnsi="仿宋"/>
          <w:szCs w:val="24"/>
        </w:rPr>
        <w:t>产生。</w:t>
      </w:r>
    </w:p>
    <w:p w14:paraId="668D0A29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（三）按照“坚持标准，保证质量，公开选拔，宁缺勿滥”的原则</w:t>
      </w:r>
      <w:r>
        <w:rPr>
          <w:rFonts w:ascii="仿宋" w:eastAsia="仿宋" w:hAnsi="仿宋" w:hint="eastAsia"/>
          <w:szCs w:val="24"/>
        </w:rPr>
        <w:t>。</w:t>
      </w:r>
    </w:p>
    <w:p w14:paraId="4BCBA95A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b/>
          <w:bCs/>
          <w:szCs w:val="24"/>
        </w:rPr>
      </w:pPr>
      <w:r>
        <w:rPr>
          <w:rFonts w:ascii="仿宋" w:eastAsia="仿宋" w:hAnsi="仿宋"/>
          <w:b/>
          <w:bCs/>
          <w:szCs w:val="24"/>
        </w:rPr>
        <w:t>二、任职条件</w:t>
      </w:r>
    </w:p>
    <w:p w14:paraId="5F2CAF18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（一）热爱教育事业，具有良好的政治思想素质和师德素养，具备一定的教学管理经验和较强的组织协调能力。同行认可度高，学生评价好。</w:t>
      </w:r>
    </w:p>
    <w:p w14:paraId="50461DE9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（二）在本学科专业领域具有较高的学术造诣和丰富的教学经验，长期从事本专业课程教学工作，教学效果优良。掌握学科和专业的发展动态。</w:t>
      </w:r>
    </w:p>
    <w:p w14:paraId="2CF64697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（三）原则上应具有副教授及以上职称。</w:t>
      </w:r>
      <w:r>
        <w:rPr>
          <w:rFonts w:ascii="仿宋" w:eastAsia="仿宋" w:hAnsi="仿宋" w:hint="eastAsia"/>
          <w:szCs w:val="24"/>
        </w:rPr>
        <w:t>对新办</w:t>
      </w:r>
      <w:r>
        <w:rPr>
          <w:rFonts w:ascii="仿宋" w:eastAsia="仿宋" w:hAnsi="仿宋"/>
          <w:szCs w:val="24"/>
        </w:rPr>
        <w:t>专业，</w:t>
      </w:r>
      <w:r>
        <w:rPr>
          <w:rFonts w:ascii="仿宋" w:eastAsia="仿宋" w:hAnsi="仿宋" w:hint="eastAsia"/>
          <w:szCs w:val="24"/>
        </w:rPr>
        <w:t>因相关条件所限，</w:t>
      </w:r>
      <w:r>
        <w:rPr>
          <w:rFonts w:ascii="仿宋" w:eastAsia="仿宋" w:hAnsi="仿宋"/>
          <w:szCs w:val="24"/>
        </w:rPr>
        <w:t>可由具有3年以上教学工作经历、具有博士学位和讲师职称的优秀教师担任。</w:t>
      </w:r>
    </w:p>
    <w:p w14:paraId="7EFEEB9D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（四）年龄不超过56周岁，身心健康。</w:t>
      </w:r>
    </w:p>
    <w:p w14:paraId="14A1E14C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b/>
          <w:bCs/>
          <w:szCs w:val="24"/>
        </w:rPr>
      </w:pPr>
      <w:r>
        <w:rPr>
          <w:rFonts w:ascii="仿宋" w:eastAsia="仿宋" w:hAnsi="仿宋" w:hint="eastAsia"/>
          <w:b/>
          <w:bCs/>
          <w:szCs w:val="24"/>
        </w:rPr>
        <w:t>三、</w:t>
      </w:r>
      <w:r>
        <w:rPr>
          <w:rFonts w:ascii="仿宋" w:eastAsia="仿宋" w:hAnsi="仿宋"/>
          <w:b/>
          <w:bCs/>
          <w:szCs w:val="24"/>
        </w:rPr>
        <w:t>遴选与聘任程序</w:t>
      </w:r>
    </w:p>
    <w:p w14:paraId="214CCC72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每个本科专业遴选一名专业负责人，专业负责人选拔采取个人申报、院系推荐、学校评审的方式，聘期</w:t>
      </w:r>
      <w:r>
        <w:rPr>
          <w:rFonts w:ascii="仿宋" w:eastAsia="仿宋" w:hAnsi="仿宋" w:hint="eastAsia"/>
          <w:szCs w:val="24"/>
        </w:rPr>
        <w:t>三</w:t>
      </w:r>
      <w:r>
        <w:rPr>
          <w:rFonts w:ascii="仿宋" w:eastAsia="仿宋" w:hAnsi="仿宋"/>
          <w:szCs w:val="24"/>
        </w:rPr>
        <w:t>年。</w:t>
      </w:r>
    </w:p>
    <w:p w14:paraId="1A4BEEDC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（一）申请人填写《景德镇学院学院本科专业负责人申请表》并提交院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；</w:t>
      </w:r>
    </w:p>
    <w:p w14:paraId="6E171F4C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（二）院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进行初审，确定推荐人选（每专业推荐</w:t>
      </w:r>
      <w:r>
        <w:rPr>
          <w:rFonts w:ascii="仿宋" w:eastAsia="仿宋" w:hAnsi="仿宋" w:hint="eastAsia"/>
          <w:szCs w:val="24"/>
        </w:rPr>
        <w:t>1</w:t>
      </w:r>
      <w:r>
        <w:rPr>
          <w:rFonts w:ascii="仿宋" w:eastAsia="仿宋" w:hAnsi="仿宋"/>
          <w:szCs w:val="24"/>
        </w:rPr>
        <w:t>人），并将初选名单在院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内进行公示，公示期为3个工作日。公示无异议后，将候选人档案资料交教务处；</w:t>
      </w:r>
    </w:p>
    <w:p w14:paraId="08189B5A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（三）教务处审核后提交学校</w:t>
      </w:r>
      <w:r>
        <w:rPr>
          <w:rFonts w:ascii="仿宋" w:eastAsia="仿宋" w:hAnsi="仿宋" w:hint="eastAsia"/>
          <w:szCs w:val="24"/>
        </w:rPr>
        <w:t>教学指导</w:t>
      </w:r>
      <w:r>
        <w:rPr>
          <w:rFonts w:ascii="仿宋" w:eastAsia="仿宋" w:hAnsi="仿宋"/>
          <w:szCs w:val="24"/>
        </w:rPr>
        <w:t xml:space="preserve">委员会评议，并将评定结果向全校公示 5 </w:t>
      </w:r>
      <w:proofErr w:type="gramStart"/>
      <w:r>
        <w:rPr>
          <w:rFonts w:ascii="仿宋" w:eastAsia="仿宋" w:hAnsi="仿宋"/>
          <w:szCs w:val="24"/>
        </w:rPr>
        <w:t>个</w:t>
      </w:r>
      <w:proofErr w:type="gramEnd"/>
      <w:r>
        <w:rPr>
          <w:rFonts w:ascii="仿宋" w:eastAsia="仿宋" w:hAnsi="仿宋"/>
          <w:szCs w:val="24"/>
        </w:rPr>
        <w:t>工作日；</w:t>
      </w:r>
    </w:p>
    <w:p w14:paraId="330C7F2C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（四）公示无异议后，经学校研究决定，正式聘任为</w:t>
      </w:r>
      <w:r>
        <w:rPr>
          <w:rFonts w:ascii="仿宋" w:eastAsia="仿宋" w:hAnsi="仿宋" w:hint="eastAsia"/>
          <w:szCs w:val="24"/>
        </w:rPr>
        <w:t>“</w:t>
      </w:r>
      <w:r>
        <w:rPr>
          <w:rFonts w:ascii="仿宋" w:eastAsia="仿宋" w:hAnsi="仿宋"/>
          <w:szCs w:val="24"/>
        </w:rPr>
        <w:t>景德镇学院本科专业负责人</w:t>
      </w:r>
      <w:r>
        <w:rPr>
          <w:rFonts w:ascii="仿宋" w:eastAsia="仿宋" w:hAnsi="仿宋" w:hint="eastAsia"/>
          <w:szCs w:val="24"/>
        </w:rPr>
        <w:t>”</w:t>
      </w:r>
      <w:r>
        <w:rPr>
          <w:rFonts w:ascii="仿宋" w:eastAsia="仿宋" w:hAnsi="仿宋"/>
          <w:szCs w:val="24"/>
        </w:rPr>
        <w:t>。</w:t>
      </w:r>
    </w:p>
    <w:p w14:paraId="01778CA9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b/>
          <w:bCs/>
          <w:szCs w:val="24"/>
        </w:rPr>
        <w:t>四、</w:t>
      </w:r>
      <w:r>
        <w:rPr>
          <w:rFonts w:ascii="仿宋" w:eastAsia="仿宋" w:hAnsi="仿宋"/>
          <w:b/>
          <w:bCs/>
          <w:szCs w:val="24"/>
        </w:rPr>
        <w:t>工作职责及权利</w:t>
      </w:r>
    </w:p>
    <w:p w14:paraId="625BE26B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工作职责：</w:t>
      </w:r>
    </w:p>
    <w:p w14:paraId="7A0A177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（一）负责本专业建设规划的制定，报学院（部）批准后组织实施；</w:t>
      </w:r>
    </w:p>
    <w:p w14:paraId="7032E11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（二）负责组织本专业人才培养方案的实施工作；</w:t>
      </w:r>
    </w:p>
    <w:p w14:paraId="6AF1CCF3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lastRenderedPageBreak/>
        <w:t>（三）负责组织本专业基本建设工作。主要包括：制（修）</w:t>
      </w:r>
      <w:proofErr w:type="gramStart"/>
      <w:r>
        <w:rPr>
          <w:rFonts w:ascii="仿宋" w:eastAsia="仿宋" w:hAnsi="仿宋"/>
          <w:szCs w:val="24"/>
        </w:rPr>
        <w:t>订培养</w:t>
      </w:r>
      <w:proofErr w:type="gramEnd"/>
      <w:r>
        <w:rPr>
          <w:rFonts w:ascii="仿宋" w:eastAsia="仿宋" w:hAnsi="仿宋"/>
          <w:szCs w:val="24"/>
        </w:rPr>
        <w:t>方案、开展课程（教材）建设、实验室建设及实践教学基地建设等；</w:t>
      </w:r>
    </w:p>
    <w:p w14:paraId="59507CE3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（四）制定专业师资队伍培养计划，并配合学院（部）加以落实；</w:t>
      </w:r>
    </w:p>
    <w:p w14:paraId="7FD3FEFB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（五）负责组织和推动本专业学生开展第二课堂专业实践创新活动；</w:t>
      </w:r>
    </w:p>
    <w:p w14:paraId="02E9E051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（六）负责组织本专业教学研究与建设项目的申报与实施工作；</w:t>
      </w:r>
    </w:p>
    <w:p w14:paraId="614F4416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（七）负责组织本专业各类教学专项评估的准备工作；</w:t>
      </w:r>
    </w:p>
    <w:p w14:paraId="38F3F6D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（八）负责组织本专业教学资料和教学文档的建设工作；</w:t>
      </w:r>
    </w:p>
    <w:p w14:paraId="02511702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（九）完成院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布置的其它工作。</w:t>
      </w:r>
    </w:p>
    <w:p w14:paraId="7BEC6218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权利</w:t>
      </w:r>
      <w:r>
        <w:rPr>
          <w:rFonts w:ascii="仿宋" w:eastAsia="仿宋" w:hAnsi="仿宋" w:hint="eastAsia"/>
          <w:szCs w:val="24"/>
        </w:rPr>
        <w:t>：</w:t>
      </w:r>
    </w:p>
    <w:p w14:paraId="367C1FAB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（一）学校授予专业负责人资格证书，并记入个人档案；</w:t>
      </w:r>
    </w:p>
    <w:p w14:paraId="52D7B1B8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（二）优先安排参加校外的专业活动，优先安排赴境外考察和参加对外专业交流活动</w:t>
      </w:r>
      <w:r>
        <w:rPr>
          <w:rFonts w:ascii="仿宋" w:eastAsia="仿宋" w:hAnsi="仿宋" w:hint="eastAsia"/>
          <w:szCs w:val="24"/>
        </w:rPr>
        <w:t>，</w:t>
      </w:r>
      <w:r>
        <w:rPr>
          <w:rFonts w:ascii="仿宋" w:eastAsia="仿宋" w:hAnsi="仿宋"/>
          <w:szCs w:val="24"/>
        </w:rPr>
        <w:t>同等条件下，优先晋升职称、岗位级别和各类评优评先；</w:t>
      </w:r>
    </w:p>
    <w:p w14:paraId="37C9CE70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（三）</w:t>
      </w:r>
      <w:r>
        <w:rPr>
          <w:rFonts w:ascii="仿宋" w:eastAsia="仿宋" w:hAnsi="仿宋" w:hint="eastAsia"/>
          <w:szCs w:val="24"/>
        </w:rPr>
        <w:t>上级主管部门及学校划拨给各专业的专项经费，由专业负责人提出使用计划，报院系审批后按学校有关规定</w:t>
      </w:r>
      <w:r>
        <w:rPr>
          <w:rFonts w:ascii="仿宋" w:eastAsia="仿宋" w:hAnsi="仿宋"/>
          <w:szCs w:val="24"/>
        </w:rPr>
        <w:t>合理</w:t>
      </w:r>
      <w:r>
        <w:rPr>
          <w:rFonts w:ascii="仿宋" w:eastAsia="仿宋" w:hAnsi="仿宋" w:hint="eastAsia"/>
          <w:szCs w:val="24"/>
        </w:rPr>
        <w:t>使用</w:t>
      </w:r>
      <w:r>
        <w:rPr>
          <w:rFonts w:ascii="仿宋" w:eastAsia="仿宋" w:hAnsi="仿宋"/>
          <w:szCs w:val="24"/>
        </w:rPr>
        <w:t>；</w:t>
      </w:r>
    </w:p>
    <w:p w14:paraId="54017C6C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（四）</w:t>
      </w:r>
      <w:r>
        <w:rPr>
          <w:rFonts w:ascii="仿宋" w:eastAsia="仿宋" w:hAnsi="仿宋" w:hint="eastAsia"/>
          <w:szCs w:val="24"/>
        </w:rPr>
        <w:t>领导专业建设日常工作。</w:t>
      </w:r>
      <w:r>
        <w:rPr>
          <w:rFonts w:ascii="仿宋" w:eastAsia="仿宋" w:hAnsi="仿宋"/>
          <w:szCs w:val="24"/>
        </w:rPr>
        <w:t>对</w:t>
      </w:r>
      <w:r>
        <w:rPr>
          <w:rFonts w:ascii="仿宋" w:eastAsia="仿宋" w:hAnsi="仿宋" w:hint="eastAsia"/>
          <w:szCs w:val="24"/>
        </w:rPr>
        <w:t>本专业师资队伍建设</w:t>
      </w:r>
      <w:r>
        <w:rPr>
          <w:rFonts w:ascii="仿宋" w:eastAsia="仿宋" w:hAnsi="仿宋"/>
          <w:szCs w:val="24"/>
        </w:rPr>
        <w:t>有建议权</w:t>
      </w:r>
      <w:r>
        <w:rPr>
          <w:rFonts w:ascii="仿宋" w:eastAsia="仿宋" w:hAnsi="仿宋" w:hint="eastAsia"/>
          <w:szCs w:val="24"/>
        </w:rPr>
        <w:t>，对本专业招生和专业实验室建设具有建议权；</w:t>
      </w:r>
    </w:p>
    <w:p w14:paraId="580F1DFD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b/>
          <w:bCs/>
          <w:szCs w:val="24"/>
        </w:rPr>
      </w:pPr>
      <w:r>
        <w:rPr>
          <w:rFonts w:ascii="仿宋" w:eastAsia="仿宋" w:hAnsi="仿宋"/>
          <w:b/>
          <w:bCs/>
          <w:szCs w:val="24"/>
        </w:rPr>
        <w:t>五</w:t>
      </w:r>
      <w:r>
        <w:rPr>
          <w:rFonts w:ascii="仿宋" w:eastAsia="仿宋" w:hAnsi="仿宋" w:hint="eastAsia"/>
          <w:b/>
          <w:bCs/>
          <w:szCs w:val="24"/>
        </w:rPr>
        <w:t>、</w:t>
      </w:r>
      <w:r>
        <w:rPr>
          <w:rFonts w:ascii="仿宋" w:eastAsia="仿宋" w:hAnsi="仿宋"/>
          <w:b/>
          <w:bCs/>
          <w:szCs w:val="24"/>
        </w:rPr>
        <w:t>考核及管理</w:t>
      </w:r>
    </w:p>
    <w:p w14:paraId="56FE5C2F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（一）</w:t>
      </w:r>
      <w:r>
        <w:rPr>
          <w:rFonts w:ascii="仿宋" w:eastAsia="仿宋" w:hAnsi="仿宋"/>
          <w:szCs w:val="24"/>
        </w:rPr>
        <w:t xml:space="preserve"> 专业负责人从聘任的下一个月起，享受专业负责人待遇。</w:t>
      </w:r>
    </w:p>
    <w:p w14:paraId="772358C7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（二）</w:t>
      </w:r>
      <w:r>
        <w:rPr>
          <w:rFonts w:ascii="仿宋" w:eastAsia="仿宋" w:hAnsi="仿宋"/>
          <w:szCs w:val="24"/>
        </w:rPr>
        <w:t>每年由教务处按专业负责人工作职责完成情况进行动态管理，并形成年度考核结论，将对专业负责人的考核纳入对院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的考核。考核结果载入本人业务档案。考核不合格的，取消专业负责人资格及相应待遇。</w:t>
      </w:r>
    </w:p>
    <w:p w14:paraId="2211C51A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（三）</w:t>
      </w:r>
      <w:r>
        <w:rPr>
          <w:rFonts w:ascii="仿宋" w:eastAsia="仿宋" w:hAnsi="仿宋"/>
          <w:szCs w:val="24"/>
        </w:rPr>
        <w:t xml:space="preserve"> 聘期内，如离开本单位，从下一个月起不再享受专业负责人待遇；聘期内，因公出国一年内者，按正常考核，并享受专业负责人待遇，一年以上者，不保留资格，不再享受专业负责人待遇。</w:t>
      </w:r>
    </w:p>
    <w:p w14:paraId="1EC34533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（四） 考核结果运用</w:t>
      </w:r>
    </w:p>
    <w:p w14:paraId="4442655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1、专业负责人参照教研室主任待遇给予津贴，</w:t>
      </w:r>
      <w:r>
        <w:rPr>
          <w:rFonts w:ascii="仿宋" w:eastAsia="仿宋" w:hAnsi="仿宋"/>
          <w:szCs w:val="24"/>
        </w:rPr>
        <w:t>年度考核合格一次性给予补助。</w:t>
      </w:r>
      <w:r>
        <w:rPr>
          <w:rFonts w:ascii="仿宋" w:eastAsia="仿宋" w:hAnsi="仿宋" w:hint="eastAsia"/>
          <w:szCs w:val="24"/>
        </w:rPr>
        <w:t>既是专业负责人又是教研室主任的，</w:t>
      </w:r>
      <w:r>
        <w:rPr>
          <w:rFonts w:ascii="仿宋" w:eastAsia="仿宋" w:hAnsi="仿宋"/>
          <w:szCs w:val="24"/>
        </w:rPr>
        <w:t>年度考核合格</w:t>
      </w:r>
      <w:r>
        <w:rPr>
          <w:rFonts w:ascii="仿宋" w:eastAsia="仿宋" w:hAnsi="仿宋" w:hint="eastAsia"/>
          <w:szCs w:val="24"/>
        </w:rPr>
        <w:t>，按两项津贴总量的80%</w:t>
      </w:r>
      <w:r>
        <w:rPr>
          <w:rFonts w:ascii="仿宋" w:eastAsia="仿宋" w:hAnsi="仿宋"/>
          <w:szCs w:val="24"/>
        </w:rPr>
        <w:t>一次性给予补助。</w:t>
      </w:r>
    </w:p>
    <w:p w14:paraId="4236435F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2、</w:t>
      </w:r>
      <w:r>
        <w:rPr>
          <w:rFonts w:ascii="仿宋" w:eastAsia="仿宋" w:hAnsi="仿宋"/>
          <w:szCs w:val="24"/>
        </w:rPr>
        <w:t>在教学研究与建设项目申报方面，学校在同等条件下优先考虑。</w:t>
      </w:r>
    </w:p>
    <w:p w14:paraId="36C37704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3、专业负责人</w:t>
      </w:r>
      <w:r>
        <w:rPr>
          <w:rFonts w:ascii="仿宋" w:eastAsia="仿宋" w:hAnsi="仿宋"/>
          <w:szCs w:val="24"/>
        </w:rPr>
        <w:t>聘期考核结果为优秀，学校根据教学工作奖励办法予以表彰和奖励。</w:t>
      </w:r>
    </w:p>
    <w:p w14:paraId="03B9B6B0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（五）</w:t>
      </w:r>
      <w:r>
        <w:rPr>
          <w:rFonts w:ascii="仿宋" w:eastAsia="仿宋" w:hAnsi="仿宋"/>
          <w:szCs w:val="24"/>
        </w:rPr>
        <w:t xml:space="preserve"> 聘期内发生下列情况之一者，取消专业负责人的资格：</w:t>
      </w:r>
    </w:p>
    <w:p w14:paraId="06A23670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1、</w:t>
      </w:r>
      <w:r>
        <w:rPr>
          <w:rFonts w:ascii="仿宋" w:eastAsia="仿宋" w:hAnsi="仿宋"/>
          <w:szCs w:val="24"/>
        </w:rPr>
        <w:t>严重违反国家法律和学校有关规章制度；</w:t>
      </w:r>
    </w:p>
    <w:p w14:paraId="180F1885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2、</w:t>
      </w:r>
      <w:r>
        <w:rPr>
          <w:rFonts w:ascii="仿宋" w:eastAsia="仿宋" w:hAnsi="仿宋"/>
          <w:szCs w:val="24"/>
        </w:rPr>
        <w:t>在工作中给院</w:t>
      </w:r>
      <w:r>
        <w:rPr>
          <w:rFonts w:ascii="仿宋" w:eastAsia="仿宋" w:hAnsi="仿宋" w:hint="eastAsia"/>
          <w:szCs w:val="24"/>
        </w:rPr>
        <w:t>系</w:t>
      </w:r>
      <w:r>
        <w:rPr>
          <w:rFonts w:ascii="仿宋" w:eastAsia="仿宋" w:hAnsi="仿宋"/>
          <w:szCs w:val="24"/>
        </w:rPr>
        <w:t>、学校造成不良影响和重大经济损失；</w:t>
      </w:r>
    </w:p>
    <w:p w14:paraId="162C51C7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lastRenderedPageBreak/>
        <w:t>3、</w:t>
      </w:r>
      <w:r>
        <w:rPr>
          <w:rFonts w:ascii="仿宋" w:eastAsia="仿宋" w:hAnsi="仿宋"/>
          <w:szCs w:val="24"/>
        </w:rPr>
        <w:t>出现教学及教学管理事故；</w:t>
      </w:r>
    </w:p>
    <w:p w14:paraId="3D4A0042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4、</w:t>
      </w:r>
      <w:r>
        <w:rPr>
          <w:rFonts w:ascii="仿宋" w:eastAsia="仿宋" w:hAnsi="仿宋"/>
          <w:szCs w:val="24"/>
        </w:rPr>
        <w:t>不按要求履行职责。</w:t>
      </w:r>
    </w:p>
    <w:p w14:paraId="5AF8A9F5" w14:textId="77777777" w:rsidR="00F731D7" w:rsidRDefault="00F731D7" w:rsidP="00F731D7">
      <w:pPr>
        <w:spacing w:line="400" w:lineRule="exact"/>
        <w:ind w:firstLineChars="200" w:firstLine="482"/>
        <w:rPr>
          <w:rFonts w:ascii="仿宋" w:eastAsia="仿宋" w:hAnsi="仿宋"/>
          <w:b/>
          <w:bCs/>
          <w:szCs w:val="24"/>
        </w:rPr>
      </w:pPr>
      <w:r>
        <w:rPr>
          <w:rFonts w:ascii="仿宋" w:eastAsia="仿宋" w:hAnsi="仿宋" w:hint="eastAsia"/>
          <w:b/>
          <w:bCs/>
          <w:szCs w:val="24"/>
        </w:rPr>
        <w:t>六、</w:t>
      </w:r>
      <w:r>
        <w:rPr>
          <w:rFonts w:ascii="仿宋" w:eastAsia="仿宋" w:hAnsi="仿宋"/>
          <w:b/>
          <w:bCs/>
          <w:szCs w:val="24"/>
        </w:rPr>
        <w:t xml:space="preserve"> 附 则</w:t>
      </w:r>
    </w:p>
    <w:p w14:paraId="109D0EDF" w14:textId="77777777" w:rsidR="00F731D7" w:rsidRDefault="00F731D7" w:rsidP="00F731D7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本办法解释权归教务处、人事处。本办法自颁布之日起实施。</w:t>
      </w:r>
    </w:p>
    <w:p w14:paraId="109BA9A9" w14:textId="77777777" w:rsidR="00F00D50" w:rsidRPr="00F731D7" w:rsidRDefault="00B7447D">
      <w:bookmarkStart w:id="1" w:name="_GoBack"/>
      <w:bookmarkEnd w:id="1"/>
    </w:p>
    <w:sectPr w:rsidR="00F00D50" w:rsidRPr="00F7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7856" w14:textId="77777777" w:rsidR="00B7447D" w:rsidRDefault="00B7447D" w:rsidP="00F731D7">
      <w:r>
        <w:separator/>
      </w:r>
    </w:p>
  </w:endnote>
  <w:endnote w:type="continuationSeparator" w:id="0">
    <w:p w14:paraId="1A59B745" w14:textId="77777777" w:rsidR="00B7447D" w:rsidRDefault="00B7447D" w:rsidP="00F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73D0" w14:textId="77777777" w:rsidR="00B7447D" w:rsidRDefault="00B7447D" w:rsidP="00F731D7">
      <w:r>
        <w:separator/>
      </w:r>
    </w:p>
  </w:footnote>
  <w:footnote w:type="continuationSeparator" w:id="0">
    <w:p w14:paraId="4ADC2616" w14:textId="77777777" w:rsidR="00B7447D" w:rsidRDefault="00B7447D" w:rsidP="00F7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7"/>
    <w:rsid w:val="001435C5"/>
    <w:rsid w:val="002F17EF"/>
    <w:rsid w:val="00B7447D"/>
    <w:rsid w:val="00C72BC7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F6C3E-581E-480E-97B8-DD21627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D7"/>
    <w:pPr>
      <w:widowControl w:val="0"/>
      <w:jc w:val="both"/>
    </w:pPr>
    <w:rPr>
      <w:rFonts w:ascii="Calibri" w:eastAsia="宋体" w:hAnsi="Calibri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731D7"/>
    <w:pPr>
      <w:keepNext/>
      <w:keepLines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1D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F731D7"/>
    <w:rPr>
      <w:rFonts w:ascii="Calibri" w:eastAsia="宋体" w:hAnsi="Calibri" w:cs="Times New Roman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Chuncan Si</dc:creator>
  <cp:keywords/>
  <dc:description/>
  <cp:lastModifiedBy>Chuncan Si</cp:lastModifiedBy>
  <cp:revision>2</cp:revision>
  <dcterms:created xsi:type="dcterms:W3CDTF">2019-08-14T03:06:00Z</dcterms:created>
  <dcterms:modified xsi:type="dcterms:W3CDTF">2019-08-14T03:06:00Z</dcterms:modified>
</cp:coreProperties>
</file>